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77D" w:rsidRPr="00313615" w:rsidRDefault="005066D2" w:rsidP="00F95728">
      <w:pPr>
        <w:pBdr>
          <w:bottom w:val="single" w:sz="12" w:space="1" w:color="auto"/>
        </w:pBdr>
        <w:spacing w:line="36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313615">
        <w:rPr>
          <w:rFonts w:ascii="Times New Roman" w:hAnsi="Times New Roman" w:cs="Times New Roman"/>
          <w:b/>
          <w:sz w:val="52"/>
          <w:szCs w:val="52"/>
        </w:rPr>
        <w:t>THUỐC CẤY TRÁNH THAI</w:t>
      </w:r>
    </w:p>
    <w:p w:rsidR="005066D2" w:rsidRPr="00313615" w:rsidRDefault="005066D2" w:rsidP="00F9572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13615">
        <w:rPr>
          <w:rFonts w:ascii="Times New Roman" w:hAnsi="Times New Roman" w:cs="Times New Roman"/>
          <w:b/>
          <w:sz w:val="28"/>
          <w:szCs w:val="28"/>
        </w:rPr>
        <w:t>Chỉ định</w:t>
      </w:r>
    </w:p>
    <w:p w:rsidR="005066D2" w:rsidRPr="00313615" w:rsidRDefault="005066D2" w:rsidP="00F95728">
      <w:pPr>
        <w:spacing w:line="360" w:lineRule="auto"/>
        <w:ind w:left="360" w:firstLine="72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Các phụ nữ trong tuổi sinh đẻ muốn chọn biện pháp tránh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thai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 có hiệu quả trong nhiều năm.</w:t>
      </w:r>
    </w:p>
    <w:p w:rsidR="005066D2" w:rsidRPr="00313615" w:rsidRDefault="005066D2" w:rsidP="00F9572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13615">
        <w:rPr>
          <w:rFonts w:ascii="Times New Roman" w:hAnsi="Times New Roman" w:cs="Times New Roman"/>
          <w:b/>
          <w:sz w:val="28"/>
          <w:szCs w:val="28"/>
        </w:rPr>
        <w:t>Chống chỉ định</w:t>
      </w:r>
    </w:p>
    <w:p w:rsidR="005066D2" w:rsidRPr="00313615" w:rsidRDefault="005066D2" w:rsidP="00F95728">
      <w:pPr>
        <w:pStyle w:val="ListParagraph"/>
        <w:numPr>
          <w:ilvl w:val="0"/>
          <w:numId w:val="1"/>
        </w:numPr>
        <w:spacing w:line="36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313615">
        <w:rPr>
          <w:rFonts w:ascii="Times New Roman" w:hAnsi="Times New Roman" w:cs="Times New Roman"/>
          <w:b/>
          <w:sz w:val="24"/>
          <w:szCs w:val="24"/>
        </w:rPr>
        <w:t>Chống chỉ định tuyệt đối</w:t>
      </w:r>
    </w:p>
    <w:p w:rsidR="005066D2" w:rsidRPr="00313615" w:rsidRDefault="005066D2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Có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thai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>.</w:t>
      </w:r>
    </w:p>
    <w:p w:rsidR="005066D2" w:rsidRPr="00313615" w:rsidRDefault="005066D2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Đang bị ung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thư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 vú.</w:t>
      </w:r>
    </w:p>
    <w:p w:rsidR="005066D2" w:rsidRPr="00313615" w:rsidRDefault="005066D2" w:rsidP="00F95728">
      <w:pPr>
        <w:pStyle w:val="ListParagraph"/>
        <w:numPr>
          <w:ilvl w:val="0"/>
          <w:numId w:val="1"/>
        </w:numPr>
        <w:spacing w:line="36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313615">
        <w:rPr>
          <w:rFonts w:ascii="Times New Roman" w:hAnsi="Times New Roman" w:cs="Times New Roman"/>
          <w:b/>
          <w:sz w:val="24"/>
          <w:szCs w:val="24"/>
        </w:rPr>
        <w:t>Chống chỉ định tương đối</w:t>
      </w:r>
    </w:p>
    <w:p w:rsidR="005066D2" w:rsidRPr="00313615" w:rsidRDefault="005066D2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Đang bị thuyên tắc tĩnh mạch sâu, thuyên tắc phổi. </w:t>
      </w:r>
    </w:p>
    <w:p w:rsidR="00D84D9B" w:rsidRPr="00313615" w:rsidRDefault="00D84D9B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Đang bị lupus ban đỏ hệ thống và có kháng thể kháng phospholipid (hoặc không làm xét nghiệm). </w:t>
      </w:r>
    </w:p>
    <w:p w:rsidR="00D84D9B" w:rsidRPr="00313615" w:rsidRDefault="00D84D9B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Ra máu âm đạo bất thường chưa được chẩn đoán nguyên nhân.</w:t>
      </w:r>
    </w:p>
    <w:p w:rsidR="00D84D9B" w:rsidRPr="00313615" w:rsidRDefault="00D84D9B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Đã từng bị ung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thư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 vú và không có biểu hiện tái phát trong vòng 5 năm trở lại.</w:t>
      </w:r>
    </w:p>
    <w:p w:rsidR="00D84D9B" w:rsidRPr="00313615" w:rsidRDefault="00D84D9B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Xơ gan mất bù có suy giảm chức năng gan trầm trọng, hoặc u gan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( ngoại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 trừ trường hợp tăng sinh lành tính dạng nốt – benign focal nodular hyperplasia).</w:t>
      </w:r>
    </w:p>
    <w:p w:rsidR="00D84D9B" w:rsidRPr="00313615" w:rsidRDefault="00D84D9B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Không tiếp tục sử dụng nếu khách hàng:</w:t>
      </w:r>
    </w:p>
    <w:p w:rsidR="00D84D9B" w:rsidRPr="00313615" w:rsidRDefault="00D84D9B" w:rsidP="00F95728">
      <w:pPr>
        <w:pStyle w:val="ListParagraph"/>
        <w:numPr>
          <w:ilvl w:val="0"/>
          <w:numId w:val="3"/>
        </w:numPr>
        <w:spacing w:line="36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Đã từng hoặc đang bị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tai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 biến mạch máu não hoặc thiếu máu cơ tim.</w:t>
      </w:r>
    </w:p>
    <w:p w:rsidR="00D84D9B" w:rsidRPr="00313615" w:rsidRDefault="00D84D9B" w:rsidP="00F95728">
      <w:pPr>
        <w:pStyle w:val="ListParagraph"/>
        <w:numPr>
          <w:ilvl w:val="0"/>
          <w:numId w:val="3"/>
        </w:numPr>
        <w:spacing w:line="36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Đau nữa đầu có kèm mờ mắt.</w:t>
      </w:r>
    </w:p>
    <w:p w:rsidR="0080670D" w:rsidRPr="00313615" w:rsidRDefault="0080670D" w:rsidP="00F9572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13615">
        <w:rPr>
          <w:rFonts w:ascii="Times New Roman" w:hAnsi="Times New Roman" w:cs="Times New Roman"/>
          <w:b/>
          <w:sz w:val="28"/>
          <w:szCs w:val="28"/>
        </w:rPr>
        <w:t>Thời điểm cấy thuốc tránh thai</w:t>
      </w:r>
    </w:p>
    <w:p w:rsidR="0080670D" w:rsidRPr="00313615" w:rsidRDefault="0080670D" w:rsidP="00F95728">
      <w:pPr>
        <w:pStyle w:val="ListParagraph"/>
        <w:numPr>
          <w:ilvl w:val="0"/>
          <w:numId w:val="4"/>
        </w:numPr>
        <w:spacing w:line="36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313615">
        <w:rPr>
          <w:rFonts w:ascii="Times New Roman" w:hAnsi="Times New Roman" w:cs="Times New Roman"/>
          <w:b/>
          <w:sz w:val="24"/>
          <w:szCs w:val="24"/>
        </w:rPr>
        <w:t xml:space="preserve">Khách hàng chưa sử dụng biện pháp tranh </w:t>
      </w:r>
      <w:proofErr w:type="gramStart"/>
      <w:r w:rsidRPr="00313615">
        <w:rPr>
          <w:rFonts w:ascii="Times New Roman" w:hAnsi="Times New Roman" w:cs="Times New Roman"/>
          <w:b/>
          <w:sz w:val="24"/>
          <w:szCs w:val="24"/>
        </w:rPr>
        <w:t>thai</w:t>
      </w:r>
      <w:proofErr w:type="gramEnd"/>
      <w:r w:rsidRPr="00313615">
        <w:rPr>
          <w:rFonts w:ascii="Times New Roman" w:hAnsi="Times New Roman" w:cs="Times New Roman"/>
          <w:b/>
          <w:sz w:val="24"/>
          <w:szCs w:val="24"/>
        </w:rPr>
        <w:t xml:space="preserve"> (BPTT).</w:t>
      </w:r>
    </w:p>
    <w:p w:rsidR="0080670D" w:rsidRPr="00313615" w:rsidRDefault="0080670D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Ngay khi đang có kinh hoặc trong 7 ngày đầu (hoặc trong vòng 5 ngày đầu đối với Implanon) của vòng kinh.</w:t>
      </w:r>
    </w:p>
    <w:p w:rsidR="0080670D" w:rsidRPr="00313615" w:rsidRDefault="0080670D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Ở bất cứ thời điểm nào nếu biết chắc là không có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thai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>. Nếu đã quá 7 ngày (hoặc nếu quá 5 ngày đối với Implanon) từ khi bắt đầu hành kinh cần tránh giao hợp hoặc sử dụng thêm BPTT hỗ trợ trong 7 ngày kế tiếp</w:t>
      </w:r>
      <w:r w:rsidR="005473D6" w:rsidRPr="00313615">
        <w:rPr>
          <w:rFonts w:ascii="Times New Roman" w:hAnsi="Times New Roman" w:cs="Times New Roman"/>
          <w:sz w:val="24"/>
          <w:szCs w:val="24"/>
        </w:rPr>
        <w:t>.</w:t>
      </w:r>
    </w:p>
    <w:p w:rsidR="005473D6" w:rsidRPr="00313615" w:rsidRDefault="005473D6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Vô kinh: bất kỳ thời điểm nào nếu có thể khẳng định không có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thai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>, cần tránh giao hợp hoặc sử dụng thêm BPTT hỗ trọ trong 7 ngày kế tiếp.</w:t>
      </w:r>
    </w:p>
    <w:p w:rsidR="005473D6" w:rsidRPr="00313615" w:rsidRDefault="005473D6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Sau sinh và cho con bú hoàn toàn hoặc gần như hoàn toàn</w:t>
      </w:r>
    </w:p>
    <w:p w:rsidR="005473D6" w:rsidRPr="00313615" w:rsidRDefault="005473D6" w:rsidP="00F95728">
      <w:pPr>
        <w:pStyle w:val="ListParagraph"/>
        <w:numPr>
          <w:ilvl w:val="0"/>
          <w:numId w:val="5"/>
        </w:numPr>
        <w:spacing w:line="36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lastRenderedPageBreak/>
        <w:t>Trong vòng 6 tuần sau sinh và đang cho con bú: chỉ sử dụng thuốc cấy một khi không còn BPTT nào khác.</w:t>
      </w:r>
    </w:p>
    <w:p w:rsidR="005473D6" w:rsidRPr="00313615" w:rsidRDefault="005473D6" w:rsidP="00F95728">
      <w:pPr>
        <w:pStyle w:val="ListParagraph"/>
        <w:numPr>
          <w:ilvl w:val="0"/>
          <w:numId w:val="5"/>
        </w:numPr>
        <w:spacing w:line="36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Từ 6 tuần đến 6 tháng, vô kinh: bất kỳ lúc nào.</w:t>
      </w:r>
    </w:p>
    <w:p w:rsidR="005473D6" w:rsidRPr="00313615" w:rsidRDefault="005473D6" w:rsidP="00F95728">
      <w:pPr>
        <w:pStyle w:val="ListParagraph"/>
        <w:numPr>
          <w:ilvl w:val="0"/>
          <w:numId w:val="5"/>
        </w:numPr>
        <w:spacing w:line="36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Nếu có kinh lại sau 6 tuần: như trường hợp hành kinh bình thường.</w:t>
      </w:r>
    </w:p>
    <w:p w:rsidR="005473D6" w:rsidRPr="00313615" w:rsidRDefault="005473D6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  <w:r w:rsidRPr="00313615">
        <w:rPr>
          <w:rFonts w:ascii="Times New Roman" w:hAnsi="Times New Roman" w:cs="Times New Roman"/>
          <w:b/>
          <w:sz w:val="24"/>
          <w:szCs w:val="24"/>
        </w:rPr>
        <w:t>Sau sinh cho con bú không hoàn toàn:</w:t>
      </w:r>
    </w:p>
    <w:p w:rsidR="005473D6" w:rsidRPr="00313615" w:rsidRDefault="005473D6" w:rsidP="00F95728">
      <w:pPr>
        <w:pStyle w:val="ListParagraph"/>
        <w:numPr>
          <w:ilvl w:val="0"/>
          <w:numId w:val="6"/>
        </w:numPr>
        <w:spacing w:line="36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Trong vòng 6 tuần sau sinh: chỉ sử dụng một khi không còn BPTT nào khác.</w:t>
      </w:r>
    </w:p>
    <w:p w:rsidR="005473D6" w:rsidRPr="00313615" w:rsidRDefault="005473D6" w:rsidP="00F95728">
      <w:pPr>
        <w:pStyle w:val="ListParagraph"/>
        <w:numPr>
          <w:ilvl w:val="0"/>
          <w:numId w:val="6"/>
        </w:numPr>
        <w:spacing w:line="36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Sau 6 tuần: </w:t>
      </w:r>
    </w:p>
    <w:p w:rsidR="005473D6" w:rsidRPr="00313615" w:rsidRDefault="005473D6" w:rsidP="00F95728">
      <w:pPr>
        <w:pStyle w:val="ListParagraph"/>
        <w:numPr>
          <w:ilvl w:val="0"/>
          <w:numId w:val="7"/>
        </w:numPr>
        <w:spacing w:line="360" w:lineRule="auto"/>
        <w:ind w:left="288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Nếu chưa có kinh lại: bất kỳ lúc nào cũng chắc chắn là không có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thai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>, khách hàng cần sử dụng một BPTT hỗ trọ trong 7 ngày kế tiếp.</w:t>
      </w:r>
    </w:p>
    <w:p w:rsidR="005473D6" w:rsidRPr="00313615" w:rsidRDefault="005473D6" w:rsidP="00F95728">
      <w:pPr>
        <w:pStyle w:val="ListParagraph"/>
        <w:numPr>
          <w:ilvl w:val="0"/>
          <w:numId w:val="7"/>
        </w:numPr>
        <w:spacing w:line="360" w:lineRule="auto"/>
        <w:ind w:left="288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Nếu đã có kinh trở lại: như trường hợp hành kinh bình thường.</w:t>
      </w:r>
    </w:p>
    <w:p w:rsidR="005473D6" w:rsidRPr="00313615" w:rsidRDefault="005473D6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  <w:r w:rsidRPr="00313615">
        <w:rPr>
          <w:rFonts w:ascii="Times New Roman" w:hAnsi="Times New Roman" w:cs="Times New Roman"/>
          <w:b/>
          <w:sz w:val="24"/>
          <w:szCs w:val="24"/>
        </w:rPr>
        <w:t>Sau sinh, không cho con bú</w:t>
      </w:r>
    </w:p>
    <w:p w:rsidR="005473D6" w:rsidRPr="00313615" w:rsidRDefault="005473D6" w:rsidP="00F95728">
      <w:pPr>
        <w:pStyle w:val="ListParagraph"/>
        <w:numPr>
          <w:ilvl w:val="0"/>
          <w:numId w:val="8"/>
        </w:numPr>
        <w:spacing w:line="36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Dưới 21 ngày: bất kỳ lúc nào.</w:t>
      </w:r>
    </w:p>
    <w:p w:rsidR="005473D6" w:rsidRPr="00313615" w:rsidRDefault="005473D6" w:rsidP="00F95728">
      <w:pPr>
        <w:pStyle w:val="ListParagraph"/>
        <w:numPr>
          <w:ilvl w:val="0"/>
          <w:numId w:val="8"/>
        </w:numPr>
        <w:spacing w:line="36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Từ 21 ngày trở đi và chưa có kinh: bất kỳ thời điểm nào nếu có thể khẳng định không có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thai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>, cần tránh giao hợp hoặc sử dụng thêm BPTT hỗ trợ trong 7 ngày kế tiếp.</w:t>
      </w:r>
    </w:p>
    <w:p w:rsidR="005473D6" w:rsidRPr="00313615" w:rsidRDefault="005473D6" w:rsidP="00F95728">
      <w:pPr>
        <w:pStyle w:val="ListParagraph"/>
        <w:numPr>
          <w:ilvl w:val="0"/>
          <w:numId w:val="8"/>
        </w:numPr>
        <w:spacing w:line="36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Nếu đã có kinh lại bình thường: như trường hợp hành kinh bình thường.</w:t>
      </w:r>
    </w:p>
    <w:p w:rsidR="005473D6" w:rsidRPr="00313615" w:rsidRDefault="005473D6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  <w:r w:rsidRPr="00313615">
        <w:rPr>
          <w:rFonts w:ascii="Times New Roman" w:hAnsi="Times New Roman" w:cs="Times New Roman"/>
          <w:b/>
          <w:sz w:val="24"/>
          <w:szCs w:val="24"/>
        </w:rPr>
        <w:t>Ngay sau phá thai hoặc sẩy thai</w:t>
      </w:r>
    </w:p>
    <w:p w:rsidR="005473D6" w:rsidRPr="00313615" w:rsidRDefault="005473D6" w:rsidP="00F95728">
      <w:pPr>
        <w:pStyle w:val="ListParagraph"/>
        <w:numPr>
          <w:ilvl w:val="0"/>
          <w:numId w:val="9"/>
        </w:numPr>
        <w:spacing w:line="36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Trong vòng 7 ngày sau phá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thai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>, sẩy thai: có thể cây thuốc ngay lập tức.</w:t>
      </w:r>
    </w:p>
    <w:p w:rsidR="005473D6" w:rsidRPr="00313615" w:rsidRDefault="005473D6" w:rsidP="00F95728">
      <w:pPr>
        <w:pStyle w:val="ListParagraph"/>
        <w:numPr>
          <w:ilvl w:val="0"/>
          <w:numId w:val="9"/>
        </w:numPr>
        <w:spacing w:line="36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Sau 7 ngày: bất kỳ thời điểm nào nếu có thể khẳng định không có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thai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>, cần tránh giao hợp hoặc sử dụng thêm BPTT hỗ trợ trong 7 ngày kế tiếp.</w:t>
      </w:r>
    </w:p>
    <w:p w:rsidR="005473D6" w:rsidRPr="00313615" w:rsidRDefault="005473D6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Sau sử dụng thuốc tránh thai khẩn cấp: sử dụng thuốc cấy trong vòng 7 ngày đầu của kỳ kinh tiếp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( vào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 trong vòng 5 ngày đối với Implanon) hoặc trong bất kỳ thời điểm nào nếu chắc chắn là không có thai. Cung cấp các BPTT hỗ trợ hoặc thuốc tránh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thai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 trong thời gian chờ cấy thuốc.</w:t>
      </w:r>
    </w:p>
    <w:p w:rsidR="005473D6" w:rsidRPr="00313615" w:rsidRDefault="005473D6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Ngay sau khi lấy thuốc cấy nếu muốn cấy tiếp.</w:t>
      </w:r>
    </w:p>
    <w:p w:rsidR="008D7C3B" w:rsidRPr="00313615" w:rsidRDefault="008D7C3B" w:rsidP="00F95728">
      <w:pPr>
        <w:pStyle w:val="ListParagraph"/>
        <w:numPr>
          <w:ilvl w:val="0"/>
          <w:numId w:val="4"/>
        </w:numPr>
        <w:spacing w:line="36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313615">
        <w:rPr>
          <w:rFonts w:ascii="Times New Roman" w:hAnsi="Times New Roman" w:cs="Times New Roman"/>
          <w:b/>
          <w:sz w:val="24"/>
          <w:szCs w:val="24"/>
        </w:rPr>
        <w:t>Khách hàng đang sử dụng BPTT nội tiết</w:t>
      </w:r>
    </w:p>
    <w:p w:rsidR="008D7C3B" w:rsidRPr="00313615" w:rsidRDefault="008D7C3B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Sẽ được cấy ngay lập tức nếu đang sử dụng liên tục và đúng cách hoặc nếu biết chắc là không có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thai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 vào thời điểm lặp lại mũi tiếm.</w:t>
      </w:r>
    </w:p>
    <w:p w:rsidR="008D7C3B" w:rsidRPr="00313615" w:rsidRDefault="008D7C3B" w:rsidP="00F95728">
      <w:pPr>
        <w:pStyle w:val="ListParagraph"/>
        <w:numPr>
          <w:ilvl w:val="0"/>
          <w:numId w:val="4"/>
        </w:numPr>
        <w:spacing w:line="36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313615">
        <w:rPr>
          <w:rFonts w:ascii="Times New Roman" w:hAnsi="Times New Roman" w:cs="Times New Roman"/>
          <w:b/>
          <w:sz w:val="24"/>
          <w:szCs w:val="24"/>
        </w:rPr>
        <w:t>Khách hàng đang sử dụng BPTT không nội tiết (không phải DCTC) sẽ được cấy thuốc</w:t>
      </w:r>
    </w:p>
    <w:p w:rsidR="008D7C3B" w:rsidRPr="00313615" w:rsidRDefault="008D7C3B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lastRenderedPageBreak/>
        <w:t xml:space="preserve">Sẽ được cấy ngay lập tức nếu đang sử dụng liên tục và đúng cách hoặc nếu biết chắc là không có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thai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>. Nếu đã quá 7 ngày từ khi bắt đầu hành kinh cần tránh giao hợp hoặc sử dụng thêm BPTT hỗ trợ trong 7 ngày kế tiếp.</w:t>
      </w:r>
    </w:p>
    <w:p w:rsidR="008D7C3B" w:rsidRPr="00313615" w:rsidRDefault="008D7C3B" w:rsidP="00F95728">
      <w:pPr>
        <w:pStyle w:val="ListParagraph"/>
        <w:numPr>
          <w:ilvl w:val="0"/>
          <w:numId w:val="4"/>
        </w:numPr>
        <w:spacing w:line="36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313615">
        <w:rPr>
          <w:rFonts w:ascii="Times New Roman" w:hAnsi="Times New Roman" w:cs="Times New Roman"/>
          <w:b/>
          <w:sz w:val="24"/>
          <w:szCs w:val="24"/>
        </w:rPr>
        <w:t>Khách hàng đang sử dụng BCTC (kể cả DCTC giải phóng levonorgestrel) sẽ được cấy thuốc.</w:t>
      </w:r>
    </w:p>
    <w:p w:rsidR="008D7C3B" w:rsidRPr="00313615" w:rsidRDefault="008D7C3B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Trong vòng 7 ngày đầu tiên của vòng kinh, có thể lấy DCTC ở thời điểm này.</w:t>
      </w:r>
    </w:p>
    <w:p w:rsidR="008D7C3B" w:rsidRPr="00313615" w:rsidRDefault="008D7C3B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Bất kỳ lúc nào nếu biết chắc là không có thai:</w:t>
      </w:r>
    </w:p>
    <w:p w:rsidR="008D7C3B" w:rsidRPr="00313615" w:rsidRDefault="008D7C3B" w:rsidP="00F95728">
      <w:pPr>
        <w:pStyle w:val="ListParagraph"/>
        <w:numPr>
          <w:ilvl w:val="0"/>
          <w:numId w:val="10"/>
        </w:numPr>
        <w:spacing w:line="360" w:lineRule="auto"/>
        <w:ind w:left="2190"/>
        <w:rPr>
          <w:rFonts w:ascii="Times New Roman" w:hAnsi="Times New Roman" w:cs="Times New Roman"/>
          <w:b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Nếu đã quá 7 ngày từ khi bắt đầu hành kinh và đã có giao hợp: cần lấy DCTC vào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chu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 </w:t>
      </w:r>
      <w:r w:rsidRPr="00313615">
        <w:rPr>
          <w:rFonts w:ascii="Times New Roman" w:hAnsi="Times New Roman" w:cs="Times New Roman"/>
          <w:b/>
          <w:sz w:val="24"/>
          <w:szCs w:val="24"/>
        </w:rPr>
        <w:t>kỳ sau.</w:t>
      </w:r>
    </w:p>
    <w:p w:rsidR="008D7C3B" w:rsidRPr="00313615" w:rsidRDefault="008D7C3B" w:rsidP="00F95728">
      <w:pPr>
        <w:pStyle w:val="ListParagraph"/>
        <w:numPr>
          <w:ilvl w:val="0"/>
          <w:numId w:val="10"/>
        </w:numPr>
        <w:spacing w:line="360" w:lineRule="auto"/>
        <w:ind w:left="219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Nếu đã quá 7 ngày từ khi bắt đầu hành kinh và không giao hợp: cần tránh giao hợp hoặc sử dụng thêm BPTT hỗ trợ trong 7 ngày kế tiếp. Nếu DCTC chính là biện pháp hỗ trợ, cần lấy DCTC vào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chu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 kỳ sau</w:t>
      </w:r>
      <w:r w:rsidR="008D023E" w:rsidRPr="00313615">
        <w:rPr>
          <w:rFonts w:ascii="Times New Roman" w:hAnsi="Times New Roman" w:cs="Times New Roman"/>
          <w:sz w:val="24"/>
          <w:szCs w:val="24"/>
        </w:rPr>
        <w:t>.</w:t>
      </w:r>
    </w:p>
    <w:p w:rsidR="00313615" w:rsidRPr="00F95728" w:rsidRDefault="008D023E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Nếu vô kinh hoặc ra máu không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theo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 chu kỳ: xem hướng dẫn dành cho phụ nữ vô kinh.</w:t>
      </w:r>
      <w:bookmarkStart w:id="0" w:name="_GoBack"/>
      <w:bookmarkEnd w:id="0"/>
    </w:p>
    <w:p w:rsidR="0035422D" w:rsidRPr="00313615" w:rsidRDefault="0035422D" w:rsidP="00F9572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13615">
        <w:rPr>
          <w:rFonts w:ascii="Times New Roman" w:hAnsi="Times New Roman" w:cs="Times New Roman"/>
          <w:b/>
          <w:sz w:val="28"/>
          <w:szCs w:val="28"/>
        </w:rPr>
        <w:t>Quy trình kỹ thuật</w:t>
      </w:r>
    </w:p>
    <w:p w:rsidR="0035422D" w:rsidRPr="00313615" w:rsidRDefault="0035422D" w:rsidP="00F95728">
      <w:pPr>
        <w:pStyle w:val="ListParagraph"/>
        <w:numPr>
          <w:ilvl w:val="0"/>
          <w:numId w:val="11"/>
        </w:numPr>
        <w:spacing w:line="36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313615">
        <w:rPr>
          <w:rFonts w:ascii="Times New Roman" w:hAnsi="Times New Roman" w:cs="Times New Roman"/>
          <w:b/>
          <w:sz w:val="24"/>
          <w:szCs w:val="24"/>
        </w:rPr>
        <w:t>Tư vấn</w:t>
      </w:r>
    </w:p>
    <w:p w:rsidR="0035422D" w:rsidRPr="00313615" w:rsidRDefault="0035422D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Lắng nghe và tìm hiểu nhu cầu của khách hàng về thuốc cấy tránh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thai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>.</w:t>
      </w:r>
    </w:p>
    <w:p w:rsidR="0035422D" w:rsidRPr="00313615" w:rsidRDefault="0035422D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Hiệu quả, ưu, nhược điểm (có thể khó lấy ra). Biện pháp không có tác dụng phòng tránh nhiễm khuẩn lây truyền qua đường tình dục (NKLTQĐTD) và HIV/AIDS.</w:t>
      </w:r>
    </w:p>
    <w:p w:rsidR="0035422D" w:rsidRPr="00313615" w:rsidRDefault="0035422D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Cho khách hàng biết các tác dụng phụ có thể gặp, đăc biệt là ra máu bất thường.</w:t>
      </w:r>
    </w:p>
    <w:p w:rsidR="0035422D" w:rsidRPr="00313615" w:rsidRDefault="0035422D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Khách hàng có thể đến khám lại bất cứ lúc nào khi có vấn đề hoặc muốn tháo que cấy tránh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thai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>.</w:t>
      </w:r>
    </w:p>
    <w:p w:rsidR="0035422D" w:rsidRPr="00313615" w:rsidRDefault="0035422D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Khôn phải là BPTT vĩnh viễn, Norplant có tác dụng trong 5-7 năm, Implanon có tác dụng trong 3 năm.</w:t>
      </w:r>
    </w:p>
    <w:p w:rsidR="0035422D" w:rsidRPr="00313615" w:rsidRDefault="0035422D" w:rsidP="00F95728">
      <w:pPr>
        <w:pStyle w:val="ListParagraph"/>
        <w:numPr>
          <w:ilvl w:val="0"/>
          <w:numId w:val="11"/>
        </w:numPr>
        <w:spacing w:line="36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313615">
        <w:rPr>
          <w:rFonts w:ascii="Times New Roman" w:hAnsi="Times New Roman" w:cs="Times New Roman"/>
          <w:b/>
          <w:sz w:val="24"/>
          <w:szCs w:val="24"/>
        </w:rPr>
        <w:t>Thăm khám</w:t>
      </w:r>
    </w:p>
    <w:p w:rsidR="0035422D" w:rsidRPr="00313615" w:rsidRDefault="0035422D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Hỏi kỹ tiền sử để phát hiện chống chỉ định (dùng bàng kiểm).</w:t>
      </w:r>
    </w:p>
    <w:p w:rsidR="0035422D" w:rsidRPr="00313615" w:rsidRDefault="0035422D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Khám sức khỏe toàn thân (cân, đo huyết áp, khám vú, khám gan, khám vàng da không?).</w:t>
      </w:r>
    </w:p>
    <w:p w:rsidR="0035422D" w:rsidRPr="00313615" w:rsidRDefault="0035422D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Khám phụ khoa: phát hiện khối u sinh dục, để loại trừ có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thai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, ra máu không rõ nguyên nhân. Trong hoàn cảnh xét nghiệm nước tiểu để thử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thai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 không sẵn có, có thể đánh giá là “không có thai” dựa vào dấu hiệu lâm sàng.</w:t>
      </w:r>
    </w:p>
    <w:p w:rsidR="0035422D" w:rsidRPr="00313615" w:rsidRDefault="0035422D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Xét nghiệm: chức năng gan, bilan Lipid, Pap’s mear, siêu âm phụ khoa.</w:t>
      </w:r>
    </w:p>
    <w:p w:rsidR="0035422D" w:rsidRPr="00313615" w:rsidRDefault="0035422D" w:rsidP="00F95728">
      <w:pPr>
        <w:pStyle w:val="ListParagraph"/>
        <w:numPr>
          <w:ilvl w:val="0"/>
          <w:numId w:val="11"/>
        </w:numPr>
        <w:spacing w:line="36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313615">
        <w:rPr>
          <w:rFonts w:ascii="Times New Roman" w:hAnsi="Times New Roman" w:cs="Times New Roman"/>
          <w:b/>
          <w:sz w:val="24"/>
          <w:szCs w:val="24"/>
        </w:rPr>
        <w:lastRenderedPageBreak/>
        <w:t>Kỹ thuật cấy Impalanon</w:t>
      </w:r>
    </w:p>
    <w:p w:rsidR="0035422D" w:rsidRPr="00313615" w:rsidRDefault="00BF7867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Sát khuẩn da vùng định cấy (mặt trong cánh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tay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 không thuận).</w:t>
      </w:r>
    </w:p>
    <w:p w:rsidR="00BF7867" w:rsidRPr="00313615" w:rsidRDefault="00BF7867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Trải sang vài có lỗ vùng định cấy.</w:t>
      </w:r>
    </w:p>
    <w:p w:rsidR="00BF7867" w:rsidRPr="00313615" w:rsidRDefault="00BF7867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Gây tên vùng định cấy bằng Lidocain 1% dọc đường cấy.</w:t>
      </w:r>
    </w:p>
    <w:p w:rsidR="00BF7867" w:rsidRPr="00313615" w:rsidRDefault="00BF7867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Lấy ống cấy vô khuẩn ra khỏi bao bì (tuân thủ nguyên tắc không chạm trong thủ thuật).</w:t>
      </w:r>
    </w:p>
    <w:p w:rsidR="00BF7867" w:rsidRPr="00313615" w:rsidRDefault="00BF7867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Kiểm tra bằng mắt thường xem que cấy có trong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kim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 không.</w:t>
      </w:r>
    </w:p>
    <w:p w:rsidR="00BF7867" w:rsidRPr="00313615" w:rsidRDefault="00BF7867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Đắt que cây bằng cách đâm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kim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 ngay dưới da và vừa đẩy vừa dùng đầu kim nâng mặt da lên.</w:t>
      </w:r>
    </w:p>
    <w:p w:rsidR="00BF7867" w:rsidRPr="00313615" w:rsidRDefault="00BF7867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Giữ nguyên pít tông tại chỗ và kéo ống cấy về phía ngược lại, que thuốc cấy sẽ nằm lại trong cánh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tay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>.</w:t>
      </w:r>
    </w:p>
    <w:p w:rsidR="00BF7867" w:rsidRPr="00313615" w:rsidRDefault="00BF7867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Kiểm tra xác định xem que thuốc đã được cấy nằm dưới da</w:t>
      </w:r>
      <w:r w:rsidR="00DA671E" w:rsidRPr="00313615">
        <w:rPr>
          <w:rFonts w:ascii="Times New Roman" w:hAnsi="Times New Roman" w:cs="Times New Roman"/>
          <w:sz w:val="24"/>
          <w:szCs w:val="24"/>
        </w:rPr>
        <w:t>.</w:t>
      </w:r>
    </w:p>
    <w:p w:rsidR="00DA671E" w:rsidRPr="00313615" w:rsidRDefault="00DA671E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Băng ép bằng gạc vô khuẩn. Tháo băng sau 24 giờ.</w:t>
      </w:r>
    </w:p>
    <w:p w:rsidR="00DA671E" w:rsidRPr="00313615" w:rsidRDefault="00DA671E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Ghi phiếu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theo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 dõi cấy que: ngày cấy, vị trí cấy thuốc, ghi họ tên người cấy.</w:t>
      </w:r>
    </w:p>
    <w:p w:rsidR="00DA671E" w:rsidRPr="00313615" w:rsidRDefault="00DA671E" w:rsidP="00F95728">
      <w:pPr>
        <w:pStyle w:val="ListParagraph"/>
        <w:numPr>
          <w:ilvl w:val="0"/>
          <w:numId w:val="11"/>
        </w:numPr>
        <w:spacing w:line="36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313615">
        <w:rPr>
          <w:rFonts w:ascii="Times New Roman" w:hAnsi="Times New Roman" w:cs="Times New Roman"/>
          <w:b/>
          <w:sz w:val="24"/>
          <w:szCs w:val="24"/>
        </w:rPr>
        <w:t>Theo dõi sau cấy que</w:t>
      </w:r>
    </w:p>
    <w:p w:rsidR="00DA671E" w:rsidRPr="00313615" w:rsidRDefault="00DA671E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Hẹn khách hàng quay trở lại trong vòng tuần lễ đầu xem có nhiễm khuẩn không.</w:t>
      </w:r>
    </w:p>
    <w:p w:rsidR="00DA671E" w:rsidRPr="00313615" w:rsidRDefault="00DA671E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Sau đó, khách hàng có thể đến khám lại bất cứ lúc nào khi có vấn đề hoặc muốn tháo que cấy tránh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thai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>.</w:t>
      </w:r>
    </w:p>
    <w:p w:rsidR="00DA671E" w:rsidRPr="00313615" w:rsidRDefault="00DA671E" w:rsidP="00F95728">
      <w:pPr>
        <w:pStyle w:val="ListParagraph"/>
        <w:numPr>
          <w:ilvl w:val="0"/>
          <w:numId w:val="11"/>
        </w:numPr>
        <w:spacing w:line="36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313615">
        <w:rPr>
          <w:rFonts w:ascii="Times New Roman" w:hAnsi="Times New Roman" w:cs="Times New Roman"/>
          <w:b/>
          <w:sz w:val="24"/>
          <w:szCs w:val="24"/>
        </w:rPr>
        <w:t>Kỹ thuật tháo</w:t>
      </w:r>
    </w:p>
    <w:p w:rsidR="00DA671E" w:rsidRPr="00313615" w:rsidRDefault="00DA671E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Sát khuẩn</w:t>
      </w:r>
    </w:p>
    <w:p w:rsidR="00DA671E" w:rsidRPr="00313615" w:rsidRDefault="00DA671E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Trải săng vải</w:t>
      </w:r>
    </w:p>
    <w:p w:rsidR="00DA671E" w:rsidRPr="00313615" w:rsidRDefault="00DA671E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Gây tê tại chỗ dầu dưới que cây</w:t>
      </w:r>
    </w:p>
    <w:p w:rsidR="00DA671E" w:rsidRPr="00313615" w:rsidRDefault="00DA671E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Rạch da khoảng 2 mm ngay đầu que nơi đã gây tê.</w:t>
      </w:r>
    </w:p>
    <w:p w:rsidR="00DA671E" w:rsidRPr="00313615" w:rsidRDefault="00DA671E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 xml:space="preserve">Dùng </w:t>
      </w:r>
      <w:proofErr w:type="gramStart"/>
      <w:r w:rsidRPr="00313615">
        <w:rPr>
          <w:rFonts w:ascii="Times New Roman" w:hAnsi="Times New Roman" w:cs="Times New Roman"/>
          <w:sz w:val="24"/>
          <w:szCs w:val="24"/>
        </w:rPr>
        <w:t>tay</w:t>
      </w:r>
      <w:proofErr w:type="gramEnd"/>
      <w:r w:rsidRPr="00313615">
        <w:rPr>
          <w:rFonts w:ascii="Times New Roman" w:hAnsi="Times New Roman" w:cs="Times New Roman"/>
          <w:sz w:val="24"/>
          <w:szCs w:val="24"/>
        </w:rPr>
        <w:t xml:space="preserve"> nắn cho đầu que lộ ra chỗ rạch.</w:t>
      </w:r>
    </w:p>
    <w:p w:rsidR="00DA671E" w:rsidRPr="00313615" w:rsidRDefault="00DA671E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Dùng 1 kẹp nhỏ kẹp đầu que cấy, kéo nhẹ ra.</w:t>
      </w:r>
    </w:p>
    <w:p w:rsidR="00DA671E" w:rsidRPr="00313615" w:rsidRDefault="00DA671E" w:rsidP="00F95728">
      <w:pPr>
        <w:pStyle w:val="ListParagraph"/>
        <w:numPr>
          <w:ilvl w:val="0"/>
          <w:numId w:val="2"/>
        </w:num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13615">
        <w:rPr>
          <w:rFonts w:ascii="Times New Roman" w:hAnsi="Times New Roman" w:cs="Times New Roman"/>
          <w:sz w:val="24"/>
          <w:szCs w:val="24"/>
        </w:rPr>
        <w:t>Sau khi tháo que xong, sát khuẩn, băng lại. Tháo băng sau 24 giờ.</w:t>
      </w:r>
    </w:p>
    <w:sectPr w:rsidR="00DA671E" w:rsidRPr="00313615" w:rsidSect="00F95728">
      <w:pgSz w:w="12240" w:h="15840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7454E"/>
    <w:multiLevelType w:val="hybridMultilevel"/>
    <w:tmpl w:val="14C4E2B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DD5C8D"/>
    <w:multiLevelType w:val="hybridMultilevel"/>
    <w:tmpl w:val="CAFE010A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177A4A3A"/>
    <w:multiLevelType w:val="hybridMultilevel"/>
    <w:tmpl w:val="4D540AF6"/>
    <w:lvl w:ilvl="0" w:tplc="1722EBA8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3566B4"/>
    <w:multiLevelType w:val="hybridMultilevel"/>
    <w:tmpl w:val="99F6186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448B49C2"/>
    <w:multiLevelType w:val="hybridMultilevel"/>
    <w:tmpl w:val="2F2274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876F9A"/>
    <w:multiLevelType w:val="hybridMultilevel"/>
    <w:tmpl w:val="A25E935C"/>
    <w:lvl w:ilvl="0" w:tplc="042A0013">
      <w:start w:val="1"/>
      <w:numFmt w:val="upperRoman"/>
      <w:lvlText w:val="%1."/>
      <w:lvlJc w:val="right"/>
      <w:pPr>
        <w:ind w:left="720" w:hanging="360"/>
      </w:pPr>
    </w:lvl>
    <w:lvl w:ilvl="1" w:tplc="042A0019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2C3311"/>
    <w:multiLevelType w:val="hybridMultilevel"/>
    <w:tmpl w:val="82D4900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666629E6"/>
    <w:multiLevelType w:val="hybridMultilevel"/>
    <w:tmpl w:val="4970A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6C2E60DA"/>
    <w:multiLevelType w:val="hybridMultilevel"/>
    <w:tmpl w:val="AA24916A"/>
    <w:lvl w:ilvl="0" w:tplc="0409000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9" w15:restartNumberingAfterBreak="0">
    <w:nsid w:val="6C914098"/>
    <w:multiLevelType w:val="hybridMultilevel"/>
    <w:tmpl w:val="5DC6C7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D020B4"/>
    <w:multiLevelType w:val="hybridMultilevel"/>
    <w:tmpl w:val="C2C69BC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E213B75"/>
    <w:multiLevelType w:val="hybridMultilevel"/>
    <w:tmpl w:val="08FCEE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0"/>
  </w:num>
  <w:num w:numId="4">
    <w:abstractNumId w:val="11"/>
  </w:num>
  <w:num w:numId="5">
    <w:abstractNumId w:val="0"/>
  </w:num>
  <w:num w:numId="6">
    <w:abstractNumId w:val="3"/>
  </w:num>
  <w:num w:numId="7">
    <w:abstractNumId w:val="1"/>
  </w:num>
  <w:num w:numId="8">
    <w:abstractNumId w:val="7"/>
  </w:num>
  <w:num w:numId="9">
    <w:abstractNumId w:val="6"/>
  </w:num>
  <w:num w:numId="10">
    <w:abstractNumId w:val="8"/>
  </w:num>
  <w:num w:numId="11">
    <w:abstractNumId w:val="9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6D2"/>
    <w:rsid w:val="00313615"/>
    <w:rsid w:val="0035422D"/>
    <w:rsid w:val="005066D2"/>
    <w:rsid w:val="005473D6"/>
    <w:rsid w:val="006A2B74"/>
    <w:rsid w:val="00777C8F"/>
    <w:rsid w:val="0080670D"/>
    <w:rsid w:val="00883882"/>
    <w:rsid w:val="008D023E"/>
    <w:rsid w:val="008D7C3B"/>
    <w:rsid w:val="00BB29F6"/>
    <w:rsid w:val="00BF7867"/>
    <w:rsid w:val="00D84D9B"/>
    <w:rsid w:val="00DA671E"/>
    <w:rsid w:val="00E1670F"/>
    <w:rsid w:val="00E47554"/>
    <w:rsid w:val="00F5377D"/>
    <w:rsid w:val="00F95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8D236ADF-F84E-4E0C-9BAF-7B24FB853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66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133E6D5E-E71E-40C7-B18E-AFB14A0A9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886</Words>
  <Characters>5052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che chau</cp:lastModifiedBy>
  <cp:revision>7</cp:revision>
  <dcterms:created xsi:type="dcterms:W3CDTF">2014-10-16T15:03:00Z</dcterms:created>
  <dcterms:modified xsi:type="dcterms:W3CDTF">2016-06-15T07:22:00Z</dcterms:modified>
</cp:coreProperties>
</file>